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78B10" w14:textId="741E2827" w:rsidR="004F0929" w:rsidRDefault="004F0929" w:rsidP="00A31570">
      <w:pPr>
        <w:jc w:val="center"/>
        <w:rPr>
          <w:rFonts w:ascii="Times New Roman" w:hAnsi="Times New Roman" w:cs="Times New Roman"/>
          <w:b/>
          <w:sz w:val="28"/>
          <w:szCs w:val="28"/>
        </w:rPr>
      </w:pPr>
      <w:r w:rsidRPr="008F3C85">
        <w:rPr>
          <w:noProof/>
          <w:lang w:val="en-US"/>
        </w:rPr>
        <w:drawing>
          <wp:inline distT="0" distB="0" distL="0" distR="0" wp14:anchorId="014F1D19" wp14:editId="495F3CB6">
            <wp:extent cx="4255135"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5135" cy="923925"/>
                    </a:xfrm>
                    <a:prstGeom prst="rect">
                      <a:avLst/>
                    </a:prstGeom>
                    <a:noFill/>
                  </pic:spPr>
                </pic:pic>
              </a:graphicData>
            </a:graphic>
          </wp:inline>
        </w:drawing>
      </w:r>
    </w:p>
    <w:p w14:paraId="43F75D26" w14:textId="2B6C0864" w:rsidR="004F0929" w:rsidRDefault="004F0929" w:rsidP="00A31570">
      <w:pPr>
        <w:jc w:val="center"/>
        <w:rPr>
          <w:rFonts w:ascii="Times New Roman" w:hAnsi="Times New Roman" w:cs="Times New Roman"/>
          <w:b/>
          <w:sz w:val="28"/>
          <w:szCs w:val="28"/>
        </w:rPr>
      </w:pPr>
    </w:p>
    <w:p w14:paraId="6A8AB3FA" w14:textId="77777777" w:rsidR="004F0929" w:rsidRDefault="004F0929" w:rsidP="00A31570">
      <w:pPr>
        <w:jc w:val="center"/>
        <w:rPr>
          <w:rFonts w:ascii="Times New Roman" w:hAnsi="Times New Roman" w:cs="Times New Roman"/>
          <w:b/>
          <w:sz w:val="28"/>
          <w:szCs w:val="28"/>
        </w:rPr>
      </w:pPr>
    </w:p>
    <w:p w14:paraId="708E71E9" w14:textId="39804A84" w:rsidR="009239F5" w:rsidRPr="00262DFD" w:rsidRDefault="008C4900" w:rsidP="00A31570">
      <w:pPr>
        <w:jc w:val="center"/>
        <w:rPr>
          <w:rFonts w:ascii="Times New Roman" w:hAnsi="Times New Roman" w:cs="Times New Roman"/>
          <w:b/>
          <w:sz w:val="24"/>
          <w:szCs w:val="24"/>
        </w:rPr>
      </w:pPr>
      <w:r w:rsidRPr="00262DFD">
        <w:rPr>
          <w:rFonts w:ascii="Times New Roman" w:hAnsi="Times New Roman" w:cs="Times New Roman"/>
          <w:b/>
          <w:sz w:val="24"/>
          <w:szCs w:val="24"/>
        </w:rPr>
        <w:t>Valsts darba inspekcijas</w:t>
      </w:r>
    </w:p>
    <w:p w14:paraId="23B4F381" w14:textId="12FC93F1" w:rsidR="008C4900" w:rsidRPr="00262DFD" w:rsidRDefault="00B34D31" w:rsidP="00A31570">
      <w:pPr>
        <w:jc w:val="center"/>
        <w:rPr>
          <w:rFonts w:ascii="Times New Roman" w:hAnsi="Times New Roman" w:cs="Times New Roman"/>
          <w:sz w:val="24"/>
          <w:szCs w:val="24"/>
        </w:rPr>
      </w:pPr>
      <w:r w:rsidRPr="00262DFD">
        <w:rPr>
          <w:rFonts w:ascii="Times New Roman" w:hAnsi="Times New Roman" w:cs="Times New Roman"/>
          <w:sz w:val="24"/>
          <w:szCs w:val="24"/>
        </w:rPr>
        <w:t>Līgum</w:t>
      </w:r>
      <w:r w:rsidR="004F0929" w:rsidRPr="00262DFD">
        <w:rPr>
          <w:rFonts w:ascii="Times New Roman" w:hAnsi="Times New Roman" w:cs="Times New Roman"/>
          <w:sz w:val="24"/>
          <w:szCs w:val="24"/>
        </w:rPr>
        <w:t>a</w:t>
      </w:r>
      <w:r w:rsidRPr="00262DFD">
        <w:rPr>
          <w:rFonts w:ascii="Times New Roman" w:hAnsi="Times New Roman" w:cs="Times New Roman"/>
          <w:sz w:val="24"/>
          <w:szCs w:val="24"/>
        </w:rPr>
        <w:t xml:space="preserve"> </w:t>
      </w:r>
      <w:r w:rsidR="008C4900" w:rsidRPr="00262DFD">
        <w:rPr>
          <w:rFonts w:ascii="Times New Roman" w:hAnsi="Times New Roman" w:cs="Times New Roman"/>
          <w:sz w:val="24"/>
          <w:szCs w:val="24"/>
        </w:rPr>
        <w:t>Nr.</w:t>
      </w:r>
      <w:r w:rsidR="00A31570" w:rsidRPr="00262DFD">
        <w:rPr>
          <w:rFonts w:ascii="Times New Roman" w:hAnsi="Times New Roman" w:cs="Times New Roman"/>
          <w:sz w:val="24"/>
          <w:szCs w:val="24"/>
        </w:rPr>
        <w:t> </w:t>
      </w:r>
      <w:r w:rsidRPr="00262DFD">
        <w:rPr>
          <w:rFonts w:ascii="Times New Roman" w:hAnsi="Times New Roman" w:cs="Times New Roman"/>
          <w:sz w:val="24"/>
          <w:szCs w:val="24"/>
        </w:rPr>
        <w:t>201</w:t>
      </w:r>
      <w:r w:rsidR="00A96292" w:rsidRPr="00262DFD">
        <w:rPr>
          <w:rFonts w:ascii="Times New Roman" w:hAnsi="Times New Roman" w:cs="Times New Roman"/>
          <w:sz w:val="24"/>
          <w:szCs w:val="24"/>
        </w:rPr>
        <w:t>8</w:t>
      </w:r>
      <w:r w:rsidRPr="00262DFD">
        <w:rPr>
          <w:rFonts w:ascii="Times New Roman" w:hAnsi="Times New Roman" w:cs="Times New Roman"/>
          <w:sz w:val="24"/>
          <w:szCs w:val="24"/>
        </w:rPr>
        <w:t>-01.3-09/</w:t>
      </w:r>
      <w:r w:rsidR="00E303CB" w:rsidRPr="00262DFD">
        <w:rPr>
          <w:rFonts w:ascii="Times New Roman" w:hAnsi="Times New Roman" w:cs="Times New Roman"/>
          <w:sz w:val="24"/>
          <w:szCs w:val="24"/>
        </w:rPr>
        <w:t>1</w:t>
      </w:r>
      <w:r w:rsidR="003943CA">
        <w:rPr>
          <w:rFonts w:ascii="Times New Roman" w:hAnsi="Times New Roman" w:cs="Times New Roman"/>
          <w:sz w:val="24"/>
          <w:szCs w:val="24"/>
        </w:rPr>
        <w:t>3</w:t>
      </w:r>
    </w:p>
    <w:p w14:paraId="6FEE5914" w14:textId="5D1A6CD3" w:rsidR="008C4900" w:rsidRPr="00262DFD" w:rsidRDefault="008C4900" w:rsidP="00A31570">
      <w:pPr>
        <w:jc w:val="center"/>
        <w:rPr>
          <w:rFonts w:ascii="Times New Roman" w:hAnsi="Times New Roman" w:cs="Times New Roman"/>
          <w:sz w:val="24"/>
          <w:szCs w:val="24"/>
        </w:rPr>
      </w:pPr>
      <w:r w:rsidRPr="00262DFD">
        <w:rPr>
          <w:rFonts w:ascii="Times New Roman" w:hAnsi="Times New Roman" w:cs="Times New Roman"/>
          <w:sz w:val="24"/>
          <w:szCs w:val="24"/>
        </w:rPr>
        <w:t>“</w:t>
      </w:r>
      <w:proofErr w:type="gramStart"/>
      <w:r w:rsidR="003943CA">
        <w:rPr>
          <w:rFonts w:ascii="Times New Roman" w:hAnsi="Times New Roman" w:cs="Times New Roman"/>
          <w:sz w:val="24"/>
          <w:szCs w:val="24"/>
        </w:rPr>
        <w:t>P</w:t>
      </w:r>
      <w:r w:rsidR="00E303CB" w:rsidRPr="00262DFD">
        <w:rPr>
          <w:rFonts w:ascii="Times New Roman" w:hAnsi="Times New Roman" w:cs="Times New Roman"/>
          <w:sz w:val="24"/>
          <w:szCs w:val="24"/>
        </w:rPr>
        <w:t xml:space="preserve">ar </w:t>
      </w:r>
      <w:r w:rsidR="003943CA">
        <w:rPr>
          <w:rFonts w:ascii="Times New Roman" w:hAnsi="Times New Roman" w:cs="Times New Roman"/>
          <w:sz w:val="24"/>
          <w:szCs w:val="24"/>
        </w:rPr>
        <w:t>Valsts darba inspekcijas amatpersonu un darbinieku</w:t>
      </w:r>
      <w:proofErr w:type="gramEnd"/>
      <w:r w:rsidR="003943CA">
        <w:rPr>
          <w:rFonts w:ascii="Times New Roman" w:hAnsi="Times New Roman" w:cs="Times New Roman"/>
          <w:sz w:val="24"/>
          <w:szCs w:val="24"/>
        </w:rPr>
        <w:t xml:space="preserve"> apmācību moduļa B jaunu tēmu izstrādi un esošo aktualizācija, un to īstenošanu</w:t>
      </w:r>
      <w:r w:rsidRPr="00262DFD">
        <w:rPr>
          <w:rFonts w:ascii="Times New Roman" w:hAnsi="Times New Roman" w:cs="Times New Roman"/>
          <w:sz w:val="24"/>
          <w:szCs w:val="24"/>
        </w:rPr>
        <w:t>”</w:t>
      </w:r>
    </w:p>
    <w:p w14:paraId="25DC3D78" w14:textId="00B4C44D" w:rsidR="008C4900" w:rsidRPr="00262DFD" w:rsidRDefault="00877605" w:rsidP="00A31570">
      <w:pPr>
        <w:jc w:val="center"/>
        <w:rPr>
          <w:rFonts w:ascii="Times New Roman" w:hAnsi="Times New Roman" w:cs="Times New Roman"/>
          <w:sz w:val="24"/>
          <w:szCs w:val="24"/>
        </w:rPr>
      </w:pPr>
      <w:r w:rsidRPr="00262DFD">
        <w:rPr>
          <w:rFonts w:ascii="Times New Roman" w:hAnsi="Times New Roman" w:cs="Times New Roman"/>
          <w:sz w:val="24"/>
          <w:szCs w:val="24"/>
        </w:rPr>
        <w:t>gr</w:t>
      </w:r>
      <w:r w:rsidR="008C4900" w:rsidRPr="00262DFD">
        <w:rPr>
          <w:rFonts w:ascii="Times New Roman" w:hAnsi="Times New Roman" w:cs="Times New Roman"/>
          <w:sz w:val="24"/>
          <w:szCs w:val="24"/>
        </w:rPr>
        <w:t>ozī</w:t>
      </w:r>
      <w:r w:rsidR="008502B2" w:rsidRPr="00262DFD">
        <w:rPr>
          <w:rFonts w:ascii="Times New Roman" w:hAnsi="Times New Roman" w:cs="Times New Roman"/>
          <w:sz w:val="24"/>
          <w:szCs w:val="24"/>
        </w:rPr>
        <w:t>jumu</w:t>
      </w:r>
    </w:p>
    <w:p w14:paraId="1C2E7EDE" w14:textId="77777777" w:rsidR="004F7201" w:rsidRPr="00262DFD" w:rsidRDefault="004F7201" w:rsidP="00A31570">
      <w:pPr>
        <w:jc w:val="center"/>
        <w:rPr>
          <w:rFonts w:ascii="Times New Roman" w:hAnsi="Times New Roman" w:cs="Times New Roman"/>
          <w:sz w:val="24"/>
          <w:szCs w:val="24"/>
        </w:rPr>
      </w:pPr>
    </w:p>
    <w:p w14:paraId="0D2ED8F9" w14:textId="77777777" w:rsidR="008502B2" w:rsidRPr="00262DFD" w:rsidRDefault="008502B2" w:rsidP="00A31570">
      <w:pPr>
        <w:jc w:val="center"/>
        <w:rPr>
          <w:rFonts w:ascii="Times New Roman" w:hAnsi="Times New Roman" w:cs="Times New Roman"/>
          <w:b/>
          <w:sz w:val="24"/>
          <w:szCs w:val="24"/>
        </w:rPr>
      </w:pPr>
      <w:r w:rsidRPr="00262DFD">
        <w:rPr>
          <w:rFonts w:ascii="Times New Roman" w:hAnsi="Times New Roman" w:cs="Times New Roman"/>
          <w:b/>
          <w:sz w:val="24"/>
          <w:szCs w:val="24"/>
        </w:rPr>
        <w:t>PAMATOJUMS</w:t>
      </w:r>
    </w:p>
    <w:p w14:paraId="59467AA8" w14:textId="77777777" w:rsidR="008C4900" w:rsidRPr="00262DFD" w:rsidRDefault="008C4900" w:rsidP="008C4900">
      <w:pPr>
        <w:tabs>
          <w:tab w:val="left" w:pos="2490"/>
        </w:tabs>
        <w:rPr>
          <w:rFonts w:ascii="Times New Roman" w:hAnsi="Times New Roman" w:cs="Times New Roman"/>
          <w:sz w:val="24"/>
          <w:szCs w:val="24"/>
        </w:rPr>
      </w:pPr>
    </w:p>
    <w:p w14:paraId="7FDC73B1" w14:textId="3448393E" w:rsidR="008C4900" w:rsidRPr="00262DFD" w:rsidRDefault="008C4900" w:rsidP="008C4900">
      <w:pPr>
        <w:tabs>
          <w:tab w:val="left" w:pos="2490"/>
        </w:tabs>
        <w:rPr>
          <w:rFonts w:ascii="Times New Roman" w:hAnsi="Times New Roman" w:cs="Times New Roman"/>
          <w:sz w:val="24"/>
          <w:szCs w:val="24"/>
        </w:rPr>
      </w:pPr>
      <w:r w:rsidRPr="00262DFD">
        <w:rPr>
          <w:rFonts w:ascii="Times New Roman" w:hAnsi="Times New Roman" w:cs="Times New Roman"/>
          <w:sz w:val="24"/>
          <w:szCs w:val="24"/>
        </w:rPr>
        <w:t>Rīga</w:t>
      </w:r>
      <w:r w:rsidR="00A31570" w:rsidRPr="00262DFD">
        <w:rPr>
          <w:rFonts w:ascii="Times New Roman" w:hAnsi="Times New Roman" w:cs="Times New Roman"/>
          <w:sz w:val="24"/>
          <w:szCs w:val="24"/>
        </w:rPr>
        <w:tab/>
      </w:r>
      <w:r w:rsidR="00A31570" w:rsidRPr="00262DFD">
        <w:rPr>
          <w:rFonts w:ascii="Times New Roman" w:hAnsi="Times New Roman" w:cs="Times New Roman"/>
          <w:sz w:val="24"/>
          <w:szCs w:val="24"/>
        </w:rPr>
        <w:tab/>
      </w:r>
      <w:r w:rsidR="00A31570" w:rsidRPr="00262DFD">
        <w:rPr>
          <w:rFonts w:ascii="Times New Roman" w:hAnsi="Times New Roman" w:cs="Times New Roman"/>
          <w:sz w:val="24"/>
          <w:szCs w:val="24"/>
        </w:rPr>
        <w:tab/>
      </w:r>
      <w:r w:rsidR="00A31570" w:rsidRPr="00262DFD">
        <w:rPr>
          <w:rFonts w:ascii="Times New Roman" w:hAnsi="Times New Roman" w:cs="Times New Roman"/>
          <w:sz w:val="24"/>
          <w:szCs w:val="24"/>
        </w:rPr>
        <w:tab/>
      </w:r>
      <w:r w:rsidR="00A31570" w:rsidRPr="00262DFD">
        <w:rPr>
          <w:rFonts w:ascii="Times New Roman" w:hAnsi="Times New Roman" w:cs="Times New Roman"/>
          <w:sz w:val="24"/>
          <w:szCs w:val="24"/>
        </w:rPr>
        <w:tab/>
      </w:r>
      <w:r w:rsidR="00A31570" w:rsidRPr="00262DFD">
        <w:rPr>
          <w:rFonts w:ascii="Times New Roman" w:hAnsi="Times New Roman" w:cs="Times New Roman"/>
          <w:sz w:val="24"/>
          <w:szCs w:val="24"/>
        </w:rPr>
        <w:tab/>
      </w:r>
      <w:r w:rsidR="00F03AEE" w:rsidRPr="00262DFD">
        <w:rPr>
          <w:rFonts w:ascii="Times New Roman" w:hAnsi="Times New Roman" w:cs="Times New Roman"/>
          <w:sz w:val="24"/>
          <w:szCs w:val="24"/>
        </w:rPr>
        <w:tab/>
      </w:r>
      <w:proofErr w:type="gramStart"/>
      <w:r w:rsidR="00262DFD">
        <w:rPr>
          <w:rFonts w:ascii="Times New Roman" w:hAnsi="Times New Roman" w:cs="Times New Roman"/>
          <w:sz w:val="24"/>
          <w:szCs w:val="24"/>
        </w:rPr>
        <w:t xml:space="preserve">                 </w:t>
      </w:r>
      <w:proofErr w:type="gramEnd"/>
      <w:r w:rsidRPr="00262DFD">
        <w:rPr>
          <w:rFonts w:ascii="Times New Roman" w:hAnsi="Times New Roman" w:cs="Times New Roman"/>
          <w:sz w:val="24"/>
          <w:szCs w:val="24"/>
        </w:rPr>
        <w:t>20</w:t>
      </w:r>
      <w:r w:rsidR="003943CA">
        <w:rPr>
          <w:rFonts w:ascii="Times New Roman" w:hAnsi="Times New Roman" w:cs="Times New Roman"/>
          <w:sz w:val="24"/>
          <w:szCs w:val="24"/>
        </w:rPr>
        <w:t>21</w:t>
      </w:r>
      <w:r w:rsidRPr="00262DFD">
        <w:rPr>
          <w:rFonts w:ascii="Times New Roman" w:hAnsi="Times New Roman" w:cs="Times New Roman"/>
          <w:sz w:val="24"/>
          <w:szCs w:val="24"/>
        </w:rPr>
        <w:t>.</w:t>
      </w:r>
      <w:r w:rsidR="00A31570" w:rsidRPr="00262DFD">
        <w:rPr>
          <w:rFonts w:ascii="Times New Roman" w:hAnsi="Times New Roman" w:cs="Times New Roman"/>
          <w:sz w:val="24"/>
          <w:szCs w:val="24"/>
        </w:rPr>
        <w:t> </w:t>
      </w:r>
      <w:r w:rsidRPr="00262DFD">
        <w:rPr>
          <w:rFonts w:ascii="Times New Roman" w:hAnsi="Times New Roman" w:cs="Times New Roman"/>
          <w:sz w:val="24"/>
          <w:szCs w:val="24"/>
        </w:rPr>
        <w:t xml:space="preserve">gada </w:t>
      </w:r>
      <w:r w:rsidR="003943CA">
        <w:rPr>
          <w:rFonts w:ascii="Times New Roman" w:hAnsi="Times New Roman" w:cs="Times New Roman"/>
          <w:sz w:val="24"/>
          <w:szCs w:val="24"/>
        </w:rPr>
        <w:t>26</w:t>
      </w:r>
      <w:r w:rsidR="00D76E74" w:rsidRPr="00262DFD">
        <w:rPr>
          <w:rFonts w:ascii="Times New Roman" w:hAnsi="Times New Roman" w:cs="Times New Roman"/>
          <w:sz w:val="24"/>
          <w:szCs w:val="24"/>
        </w:rPr>
        <w:t>.</w:t>
      </w:r>
      <w:r w:rsidR="00A31570" w:rsidRPr="00262DFD">
        <w:rPr>
          <w:rFonts w:ascii="Times New Roman" w:hAnsi="Times New Roman" w:cs="Times New Roman"/>
          <w:sz w:val="24"/>
          <w:szCs w:val="24"/>
        </w:rPr>
        <w:t> </w:t>
      </w:r>
      <w:r w:rsidR="003943CA">
        <w:rPr>
          <w:rFonts w:ascii="Times New Roman" w:hAnsi="Times New Roman" w:cs="Times New Roman"/>
          <w:sz w:val="24"/>
          <w:szCs w:val="24"/>
        </w:rPr>
        <w:t>martā</w:t>
      </w:r>
    </w:p>
    <w:p w14:paraId="474F4663" w14:textId="77777777" w:rsidR="00D76E74" w:rsidRPr="00262DFD" w:rsidRDefault="00D76E74" w:rsidP="008C4900">
      <w:pPr>
        <w:tabs>
          <w:tab w:val="left" w:pos="2490"/>
        </w:tabs>
        <w:rPr>
          <w:rFonts w:ascii="Times New Roman" w:hAnsi="Times New Roman" w:cs="Times New Roman"/>
          <w:sz w:val="24"/>
          <w:szCs w:val="24"/>
        </w:rPr>
      </w:pPr>
    </w:p>
    <w:p w14:paraId="40339CC8" w14:textId="77777777" w:rsidR="00262DFD" w:rsidRDefault="00262DFD" w:rsidP="00A31570">
      <w:pPr>
        <w:tabs>
          <w:tab w:val="left" w:pos="2490"/>
        </w:tabs>
        <w:jc w:val="both"/>
        <w:rPr>
          <w:rFonts w:ascii="Times New Roman" w:hAnsi="Times New Roman" w:cs="Times New Roman"/>
          <w:b/>
          <w:sz w:val="24"/>
          <w:szCs w:val="24"/>
        </w:rPr>
      </w:pPr>
    </w:p>
    <w:p w14:paraId="474C0BD2" w14:textId="17126998" w:rsidR="00D76E74" w:rsidRPr="00262DFD" w:rsidRDefault="00D76E74" w:rsidP="00A31570">
      <w:pPr>
        <w:tabs>
          <w:tab w:val="left" w:pos="2490"/>
        </w:tabs>
        <w:jc w:val="both"/>
        <w:rPr>
          <w:rFonts w:ascii="Times New Roman" w:hAnsi="Times New Roman" w:cs="Times New Roman"/>
          <w:sz w:val="24"/>
          <w:szCs w:val="24"/>
        </w:rPr>
      </w:pPr>
      <w:r w:rsidRPr="00262DFD">
        <w:rPr>
          <w:rFonts w:ascii="Times New Roman" w:hAnsi="Times New Roman" w:cs="Times New Roman"/>
          <w:b/>
          <w:sz w:val="24"/>
          <w:szCs w:val="24"/>
        </w:rPr>
        <w:t>Pasūtītāja nosaukums un adrese:</w:t>
      </w:r>
      <w:r w:rsidRPr="00262DFD">
        <w:rPr>
          <w:rFonts w:ascii="Times New Roman" w:hAnsi="Times New Roman" w:cs="Times New Roman"/>
          <w:sz w:val="24"/>
          <w:szCs w:val="24"/>
        </w:rPr>
        <w:t xml:space="preserve"> Valsts darba inspekcija</w:t>
      </w:r>
      <w:r w:rsidR="00A678FD" w:rsidRPr="00262DFD">
        <w:rPr>
          <w:rFonts w:ascii="Times New Roman" w:hAnsi="Times New Roman" w:cs="Times New Roman"/>
          <w:sz w:val="24"/>
          <w:szCs w:val="24"/>
        </w:rPr>
        <w:t xml:space="preserve"> (turpmāk-VDI)</w:t>
      </w:r>
      <w:r w:rsidRPr="00262DFD">
        <w:rPr>
          <w:rFonts w:ascii="Times New Roman" w:hAnsi="Times New Roman" w:cs="Times New Roman"/>
          <w:sz w:val="24"/>
          <w:szCs w:val="24"/>
        </w:rPr>
        <w:t>, K. Valdemāra iela 38 k-1, Rīga, LV-1010</w:t>
      </w:r>
      <w:r w:rsidR="00E90CEC" w:rsidRPr="00262DFD">
        <w:rPr>
          <w:rFonts w:ascii="Times New Roman" w:hAnsi="Times New Roman" w:cs="Times New Roman"/>
          <w:sz w:val="24"/>
          <w:szCs w:val="24"/>
        </w:rPr>
        <w:t>.</w:t>
      </w:r>
    </w:p>
    <w:p w14:paraId="4B6E588C" w14:textId="77777777" w:rsidR="008502B2" w:rsidRPr="00262DFD" w:rsidRDefault="008502B2" w:rsidP="00A31570">
      <w:pPr>
        <w:tabs>
          <w:tab w:val="left" w:pos="2490"/>
        </w:tabs>
        <w:jc w:val="both"/>
        <w:rPr>
          <w:rFonts w:ascii="Times New Roman" w:hAnsi="Times New Roman" w:cs="Times New Roman"/>
          <w:sz w:val="24"/>
          <w:szCs w:val="24"/>
        </w:rPr>
      </w:pPr>
    </w:p>
    <w:p w14:paraId="6347C3DB" w14:textId="109D88E8" w:rsidR="00D76E74" w:rsidRPr="00262DFD" w:rsidRDefault="00D76E74" w:rsidP="00A31570">
      <w:pPr>
        <w:tabs>
          <w:tab w:val="left" w:pos="2490"/>
        </w:tabs>
        <w:jc w:val="both"/>
        <w:rPr>
          <w:rFonts w:ascii="Times New Roman" w:hAnsi="Times New Roman" w:cs="Times New Roman"/>
          <w:sz w:val="24"/>
          <w:szCs w:val="24"/>
        </w:rPr>
      </w:pPr>
      <w:r w:rsidRPr="00262DFD">
        <w:rPr>
          <w:rFonts w:ascii="Times New Roman" w:hAnsi="Times New Roman" w:cs="Times New Roman"/>
          <w:b/>
          <w:sz w:val="24"/>
          <w:szCs w:val="24"/>
        </w:rPr>
        <w:t>Iepirkuma nosaukums un identifikācijas Nr.:</w:t>
      </w:r>
      <w:r w:rsidRPr="00262DFD">
        <w:rPr>
          <w:rFonts w:ascii="Times New Roman" w:hAnsi="Times New Roman" w:cs="Times New Roman"/>
          <w:sz w:val="24"/>
          <w:szCs w:val="24"/>
        </w:rPr>
        <w:t xml:space="preserve"> “</w:t>
      </w:r>
      <w:r w:rsidR="003943CA">
        <w:rPr>
          <w:rFonts w:ascii="Times New Roman" w:hAnsi="Times New Roman" w:cs="Times New Roman"/>
          <w:sz w:val="24"/>
          <w:szCs w:val="24"/>
        </w:rPr>
        <w:t>Valsts darba inspekcijas amatpersonu un darbinieku apmācību moduļa B jaunu tēmu izstrāde un esošo aktualizācija, un to īstenošana</w:t>
      </w:r>
      <w:r w:rsidRPr="00262DFD">
        <w:rPr>
          <w:rFonts w:ascii="Times New Roman" w:hAnsi="Times New Roman" w:cs="Times New Roman"/>
          <w:sz w:val="24"/>
          <w:szCs w:val="24"/>
        </w:rPr>
        <w:t>”</w:t>
      </w:r>
      <w:r w:rsidR="00A31570" w:rsidRPr="00262DFD">
        <w:rPr>
          <w:rFonts w:ascii="Times New Roman" w:hAnsi="Times New Roman" w:cs="Times New Roman"/>
          <w:sz w:val="24"/>
          <w:szCs w:val="24"/>
        </w:rPr>
        <w:t xml:space="preserve">, </w:t>
      </w:r>
      <w:r w:rsidRPr="00262DFD">
        <w:rPr>
          <w:rFonts w:ascii="Times New Roman" w:hAnsi="Times New Roman" w:cs="Times New Roman"/>
          <w:sz w:val="24"/>
          <w:szCs w:val="24"/>
        </w:rPr>
        <w:t xml:space="preserve">Nr. </w:t>
      </w:r>
      <w:r w:rsidR="007370F7" w:rsidRPr="00262DFD">
        <w:rPr>
          <w:rFonts w:ascii="Times New Roman" w:hAnsi="Times New Roman" w:cs="Times New Roman"/>
          <w:sz w:val="24"/>
          <w:szCs w:val="24"/>
        </w:rPr>
        <w:t>LM VDI 201</w:t>
      </w:r>
      <w:r w:rsidR="003943CA">
        <w:rPr>
          <w:rFonts w:ascii="Times New Roman" w:hAnsi="Times New Roman" w:cs="Times New Roman"/>
          <w:sz w:val="24"/>
          <w:szCs w:val="24"/>
        </w:rPr>
        <w:t>7</w:t>
      </w:r>
      <w:r w:rsidR="007370F7" w:rsidRPr="00262DFD">
        <w:rPr>
          <w:rFonts w:ascii="Times New Roman" w:hAnsi="Times New Roman" w:cs="Times New Roman"/>
          <w:sz w:val="24"/>
          <w:szCs w:val="24"/>
        </w:rPr>
        <w:t>/</w:t>
      </w:r>
      <w:r w:rsidR="003943CA">
        <w:rPr>
          <w:rFonts w:ascii="Times New Roman" w:hAnsi="Times New Roman" w:cs="Times New Roman"/>
          <w:sz w:val="24"/>
          <w:szCs w:val="24"/>
        </w:rPr>
        <w:t>13</w:t>
      </w:r>
      <w:r w:rsidR="007370F7" w:rsidRPr="00262DFD">
        <w:rPr>
          <w:rFonts w:ascii="Times New Roman" w:hAnsi="Times New Roman" w:cs="Times New Roman"/>
          <w:sz w:val="24"/>
          <w:szCs w:val="24"/>
        </w:rPr>
        <w:t xml:space="preserve">_ESF </w:t>
      </w:r>
      <w:r w:rsidR="00E90CEC" w:rsidRPr="00262DFD">
        <w:rPr>
          <w:rFonts w:ascii="Times New Roman" w:hAnsi="Times New Roman" w:cs="Times New Roman"/>
          <w:sz w:val="24"/>
          <w:szCs w:val="24"/>
        </w:rPr>
        <w:t>(turpmāk –</w:t>
      </w:r>
      <w:r w:rsidR="00C235F1" w:rsidRPr="00262DFD">
        <w:rPr>
          <w:rFonts w:ascii="Times New Roman" w:hAnsi="Times New Roman" w:cs="Times New Roman"/>
          <w:sz w:val="24"/>
          <w:szCs w:val="24"/>
        </w:rPr>
        <w:t xml:space="preserve"> </w:t>
      </w:r>
      <w:r w:rsidR="003A6996" w:rsidRPr="00262DFD">
        <w:rPr>
          <w:rFonts w:ascii="Times New Roman" w:hAnsi="Times New Roman" w:cs="Times New Roman"/>
          <w:sz w:val="24"/>
          <w:szCs w:val="24"/>
        </w:rPr>
        <w:t>Iepirkums</w:t>
      </w:r>
      <w:r w:rsidR="00E90CEC" w:rsidRPr="00262DFD">
        <w:rPr>
          <w:rFonts w:ascii="Times New Roman" w:hAnsi="Times New Roman" w:cs="Times New Roman"/>
          <w:sz w:val="24"/>
          <w:szCs w:val="24"/>
        </w:rPr>
        <w:t>).</w:t>
      </w:r>
    </w:p>
    <w:p w14:paraId="53318FF5" w14:textId="77777777" w:rsidR="00D76E74" w:rsidRPr="00262DFD" w:rsidRDefault="00D76E74" w:rsidP="00A31570">
      <w:pPr>
        <w:tabs>
          <w:tab w:val="left" w:pos="2490"/>
        </w:tabs>
        <w:jc w:val="both"/>
        <w:rPr>
          <w:rFonts w:ascii="Times New Roman" w:hAnsi="Times New Roman" w:cs="Times New Roman"/>
          <w:sz w:val="24"/>
          <w:szCs w:val="24"/>
        </w:rPr>
      </w:pPr>
    </w:p>
    <w:p w14:paraId="2F6C9D52" w14:textId="49793256" w:rsidR="00D76E74" w:rsidRPr="00262DFD" w:rsidRDefault="00D76E74" w:rsidP="00A31570">
      <w:pPr>
        <w:tabs>
          <w:tab w:val="left" w:pos="2490"/>
        </w:tabs>
        <w:jc w:val="both"/>
        <w:rPr>
          <w:rFonts w:ascii="Times New Roman" w:hAnsi="Times New Roman" w:cs="Times New Roman"/>
          <w:sz w:val="24"/>
          <w:szCs w:val="24"/>
        </w:rPr>
      </w:pPr>
      <w:r w:rsidRPr="003943CA">
        <w:rPr>
          <w:rFonts w:ascii="Times New Roman" w:hAnsi="Times New Roman" w:cs="Times New Roman"/>
          <w:b/>
          <w:sz w:val="24"/>
          <w:szCs w:val="24"/>
        </w:rPr>
        <w:t xml:space="preserve">Iepirkuma procedūras veids: </w:t>
      </w:r>
      <w:r w:rsidR="00186929" w:rsidRPr="003943CA">
        <w:rPr>
          <w:rFonts w:ascii="Times New Roman" w:hAnsi="Times New Roman" w:cs="Times New Roman"/>
          <w:sz w:val="24"/>
          <w:szCs w:val="24"/>
        </w:rPr>
        <w:t xml:space="preserve">saskaņā ar Publisko iepirkumu likuma </w:t>
      </w:r>
      <w:r w:rsidR="003943CA" w:rsidRPr="003943CA">
        <w:rPr>
          <w:rFonts w:ascii="Times New Roman" w:hAnsi="Times New Roman" w:cs="Times New Roman"/>
          <w:sz w:val="24"/>
          <w:szCs w:val="24"/>
        </w:rPr>
        <w:t>10.</w:t>
      </w:r>
      <w:r w:rsidR="003943CA">
        <w:rPr>
          <w:rFonts w:ascii="Times New Roman" w:hAnsi="Times New Roman" w:cs="Times New Roman"/>
          <w:sz w:val="24"/>
          <w:szCs w:val="24"/>
        </w:rPr>
        <w:t>panta pirmo daļu.</w:t>
      </w:r>
    </w:p>
    <w:p w14:paraId="74DC1B2B" w14:textId="77777777" w:rsidR="00E90CEC" w:rsidRPr="00262DFD" w:rsidRDefault="00E90CEC" w:rsidP="00A31570">
      <w:pPr>
        <w:tabs>
          <w:tab w:val="left" w:pos="2490"/>
        </w:tabs>
        <w:jc w:val="both"/>
        <w:rPr>
          <w:rFonts w:ascii="Times New Roman" w:hAnsi="Times New Roman" w:cs="Times New Roman"/>
          <w:b/>
          <w:sz w:val="24"/>
          <w:szCs w:val="24"/>
        </w:rPr>
      </w:pPr>
    </w:p>
    <w:p w14:paraId="4AF7AA8F" w14:textId="77777777" w:rsidR="003943CA" w:rsidRPr="00AC5C9A" w:rsidRDefault="00E90CEC" w:rsidP="003943CA">
      <w:pPr>
        <w:rPr>
          <w:rFonts w:ascii="Times New Roman" w:eastAsia="Times New Roman" w:hAnsi="Times New Roman" w:cs="Times New Roman"/>
          <w:b/>
          <w:bCs/>
          <w:sz w:val="24"/>
          <w:szCs w:val="24"/>
        </w:rPr>
      </w:pPr>
      <w:r w:rsidRPr="00262DFD">
        <w:rPr>
          <w:rFonts w:ascii="Times New Roman" w:hAnsi="Times New Roman" w:cs="Times New Roman"/>
          <w:b/>
          <w:sz w:val="24"/>
          <w:szCs w:val="24"/>
        </w:rPr>
        <w:t>Iepirkuma priekšmets</w:t>
      </w:r>
      <w:r w:rsidR="00251471" w:rsidRPr="00262DFD">
        <w:rPr>
          <w:rFonts w:ascii="Times New Roman" w:hAnsi="Times New Roman" w:cs="Times New Roman"/>
          <w:b/>
          <w:sz w:val="24"/>
          <w:szCs w:val="24"/>
        </w:rPr>
        <w:t xml:space="preserve">: </w:t>
      </w:r>
      <w:r w:rsidR="003943CA" w:rsidRPr="00AC5C9A">
        <w:rPr>
          <w:rFonts w:ascii="Times New Roman" w:eastAsia="Times New Roman" w:hAnsi="Times New Roman" w:cs="Times New Roman"/>
          <w:sz w:val="24"/>
          <w:szCs w:val="24"/>
        </w:rPr>
        <w:t xml:space="preserve">VDI amatpersonu un darbinieku apmācības saskaņā ar tehnisko specifikāciju, izstrādājot jaunas apmācību moduļa B tēmas un aktualizējot esošās tēmas, un organizējot B moduļa tēmu apmācības apmācību grupām, katrā grupā vidēji 12 </w:t>
      </w:r>
      <w:r w:rsidR="003943CA">
        <w:rPr>
          <w:rFonts w:ascii="Times New Roman" w:eastAsia="Times New Roman" w:hAnsi="Times New Roman" w:cs="Times New Roman"/>
          <w:sz w:val="24"/>
          <w:szCs w:val="24"/>
        </w:rPr>
        <w:t xml:space="preserve">dalībnieki. Iepirkuma priekšmeta </w:t>
      </w:r>
      <w:r w:rsidR="003943CA" w:rsidRPr="00AC5C9A">
        <w:rPr>
          <w:rFonts w:ascii="Times New Roman" w:eastAsia="Times New Roman" w:hAnsi="Times New Roman" w:cs="Times New Roman"/>
          <w:sz w:val="24"/>
          <w:szCs w:val="24"/>
        </w:rPr>
        <w:t>daļās:</w:t>
      </w:r>
    </w:p>
    <w:p w14:paraId="1A571B8D" w14:textId="77777777" w:rsidR="003943CA" w:rsidRPr="00AC5C9A" w:rsidRDefault="003943CA" w:rsidP="003943CA">
      <w:pPr>
        <w:numPr>
          <w:ilvl w:val="0"/>
          <w:numId w:val="5"/>
        </w:numPr>
        <w:ind w:left="1276"/>
        <w:jc w:val="both"/>
        <w:rPr>
          <w:rFonts w:ascii="Times New Roman" w:eastAsia="Times New Roman" w:hAnsi="Times New Roman" w:cs="Times New Roman"/>
          <w:b/>
          <w:bCs/>
          <w:sz w:val="24"/>
          <w:szCs w:val="24"/>
        </w:rPr>
      </w:pPr>
      <w:bookmarkStart w:id="0" w:name="_Hlk499821884"/>
      <w:r w:rsidRPr="00AC5C9A">
        <w:rPr>
          <w:rFonts w:ascii="Times New Roman" w:eastAsia="Times New Roman" w:hAnsi="Times New Roman" w:cs="Times New Roman"/>
          <w:sz w:val="24"/>
          <w:szCs w:val="24"/>
        </w:rPr>
        <w:t xml:space="preserve">1.daļa – B moduļa tēmas </w:t>
      </w:r>
      <w:r w:rsidRPr="00AC5C9A">
        <w:rPr>
          <w:rFonts w:ascii="Times New Roman" w:eastAsia="Times New Roman" w:hAnsi="Times New Roman" w:cs="Times New Roman"/>
          <w:bCs/>
          <w:sz w:val="24"/>
          <w:szCs w:val="24"/>
        </w:rPr>
        <w:t>“Tekstil</w:t>
      </w:r>
      <w:r w:rsidRPr="00AC5C9A">
        <w:rPr>
          <w:rFonts w:ascii="RimTimes" w:eastAsia="Times New Roman" w:hAnsi="RimTimes" w:cs="Times New Roman"/>
          <w:bCs/>
          <w:sz w:val="24"/>
          <w:szCs w:val="24"/>
        </w:rPr>
        <w:t xml:space="preserve">izstrādājumu </w:t>
      </w:r>
      <w:r w:rsidRPr="00AC5C9A">
        <w:rPr>
          <w:rFonts w:ascii="Times New Roman" w:eastAsia="Times New Roman" w:hAnsi="Times New Roman" w:cs="Times New Roman"/>
          <w:bCs/>
          <w:sz w:val="24"/>
          <w:szCs w:val="24"/>
        </w:rPr>
        <w:t>ražošana un tīrīšana”</w:t>
      </w:r>
      <w:r w:rsidRPr="00AC5C9A">
        <w:rPr>
          <w:rFonts w:ascii="Times New Roman" w:eastAsia="Times New Roman" w:hAnsi="Times New Roman" w:cs="Times New Roman"/>
          <w:sz w:val="24"/>
          <w:szCs w:val="24"/>
        </w:rPr>
        <w:t xml:space="preserve"> izstrāde un īstenošana 2 apmācību grupām;</w:t>
      </w:r>
    </w:p>
    <w:p w14:paraId="1AC89D68" w14:textId="77777777" w:rsidR="003943CA" w:rsidRPr="00AC5C9A" w:rsidRDefault="003943CA" w:rsidP="003943CA">
      <w:pPr>
        <w:numPr>
          <w:ilvl w:val="0"/>
          <w:numId w:val="5"/>
        </w:numPr>
        <w:ind w:left="1276"/>
        <w:jc w:val="both"/>
        <w:rPr>
          <w:rFonts w:ascii="Times New Roman" w:eastAsia="Times New Roman" w:hAnsi="Times New Roman" w:cs="Times New Roman"/>
          <w:b/>
          <w:bCs/>
          <w:sz w:val="24"/>
          <w:szCs w:val="24"/>
        </w:rPr>
      </w:pPr>
      <w:r w:rsidRPr="00AC5C9A">
        <w:rPr>
          <w:rFonts w:ascii="Times New Roman" w:eastAsia="Times New Roman" w:hAnsi="Times New Roman" w:cs="Times New Roman"/>
          <w:sz w:val="24"/>
          <w:szCs w:val="24"/>
        </w:rPr>
        <w:t xml:space="preserve">3.daļa – B moduļa tēmas “Slimnīcu, sociālās aprūpes centru nozare” izstrāde </w:t>
      </w:r>
      <w:r>
        <w:rPr>
          <w:rFonts w:ascii="Times New Roman" w:eastAsia="Times New Roman" w:hAnsi="Times New Roman" w:cs="Times New Roman"/>
          <w:sz w:val="24"/>
          <w:szCs w:val="24"/>
        </w:rPr>
        <w:t>un īstenošana 2 apmācību grupām.</w:t>
      </w:r>
    </w:p>
    <w:bookmarkEnd w:id="0"/>
    <w:p w14:paraId="7598C35E" w14:textId="11FC9264" w:rsidR="00E90CEC" w:rsidRPr="00262DFD" w:rsidRDefault="00E90CEC" w:rsidP="00A31570">
      <w:pPr>
        <w:tabs>
          <w:tab w:val="left" w:pos="2490"/>
        </w:tabs>
        <w:jc w:val="both"/>
        <w:rPr>
          <w:rFonts w:ascii="Times New Roman" w:hAnsi="Times New Roman" w:cs="Times New Roman"/>
          <w:sz w:val="24"/>
          <w:szCs w:val="24"/>
        </w:rPr>
      </w:pPr>
      <w:r w:rsidRPr="00262DFD">
        <w:rPr>
          <w:rFonts w:ascii="Times New Roman" w:hAnsi="Times New Roman" w:cs="Times New Roman"/>
          <w:b/>
          <w:sz w:val="24"/>
          <w:szCs w:val="24"/>
        </w:rPr>
        <w:t xml:space="preserve">Datums, kad </w:t>
      </w:r>
      <w:r w:rsidR="00B34D31" w:rsidRPr="00262DFD">
        <w:rPr>
          <w:rFonts w:ascii="Times New Roman" w:hAnsi="Times New Roman" w:cs="Times New Roman"/>
          <w:b/>
          <w:sz w:val="24"/>
          <w:szCs w:val="24"/>
        </w:rPr>
        <w:t>līgums</w:t>
      </w:r>
      <w:r w:rsidRPr="00262DFD">
        <w:rPr>
          <w:rFonts w:ascii="Times New Roman" w:hAnsi="Times New Roman" w:cs="Times New Roman"/>
          <w:b/>
          <w:sz w:val="24"/>
          <w:szCs w:val="24"/>
        </w:rPr>
        <w:t xml:space="preserve"> noslēgt</w:t>
      </w:r>
      <w:r w:rsidR="00B34D31" w:rsidRPr="00262DFD">
        <w:rPr>
          <w:rFonts w:ascii="Times New Roman" w:hAnsi="Times New Roman" w:cs="Times New Roman"/>
          <w:b/>
          <w:sz w:val="24"/>
          <w:szCs w:val="24"/>
        </w:rPr>
        <w:t>s</w:t>
      </w:r>
      <w:r w:rsidRPr="00262DFD">
        <w:rPr>
          <w:rFonts w:ascii="Times New Roman" w:hAnsi="Times New Roman" w:cs="Times New Roman"/>
          <w:b/>
          <w:sz w:val="24"/>
          <w:szCs w:val="24"/>
        </w:rPr>
        <w:t>:</w:t>
      </w:r>
      <w:r w:rsidRPr="00262DFD">
        <w:rPr>
          <w:rFonts w:ascii="Times New Roman" w:hAnsi="Times New Roman" w:cs="Times New Roman"/>
          <w:sz w:val="24"/>
          <w:szCs w:val="24"/>
        </w:rPr>
        <w:t xml:space="preserve"> 201</w:t>
      </w:r>
      <w:r w:rsidR="00A96292" w:rsidRPr="00262DFD">
        <w:rPr>
          <w:rFonts w:ascii="Times New Roman" w:hAnsi="Times New Roman" w:cs="Times New Roman"/>
          <w:sz w:val="24"/>
          <w:szCs w:val="24"/>
        </w:rPr>
        <w:t>8</w:t>
      </w:r>
      <w:r w:rsidRPr="00262DFD">
        <w:rPr>
          <w:rFonts w:ascii="Times New Roman" w:hAnsi="Times New Roman" w:cs="Times New Roman"/>
          <w:sz w:val="24"/>
          <w:szCs w:val="24"/>
        </w:rPr>
        <w:t>.</w:t>
      </w:r>
      <w:r w:rsidR="00A31570" w:rsidRPr="00262DFD">
        <w:rPr>
          <w:rFonts w:ascii="Times New Roman" w:hAnsi="Times New Roman" w:cs="Times New Roman"/>
          <w:sz w:val="24"/>
          <w:szCs w:val="24"/>
        </w:rPr>
        <w:t> </w:t>
      </w:r>
      <w:r w:rsidRPr="00262DFD">
        <w:rPr>
          <w:rFonts w:ascii="Times New Roman" w:hAnsi="Times New Roman" w:cs="Times New Roman"/>
          <w:sz w:val="24"/>
          <w:szCs w:val="24"/>
        </w:rPr>
        <w:t xml:space="preserve">gada </w:t>
      </w:r>
      <w:r w:rsidR="003943CA">
        <w:rPr>
          <w:rFonts w:ascii="Times New Roman" w:hAnsi="Times New Roman" w:cs="Times New Roman"/>
          <w:sz w:val="24"/>
          <w:szCs w:val="24"/>
        </w:rPr>
        <w:t>28. februārī</w:t>
      </w:r>
      <w:r w:rsidR="008502B2" w:rsidRPr="00262DFD">
        <w:rPr>
          <w:rFonts w:ascii="Times New Roman" w:hAnsi="Times New Roman" w:cs="Times New Roman"/>
          <w:sz w:val="24"/>
          <w:szCs w:val="24"/>
        </w:rPr>
        <w:t>.</w:t>
      </w:r>
    </w:p>
    <w:p w14:paraId="008BEA0F" w14:textId="77777777" w:rsidR="008502B2" w:rsidRPr="00262DFD" w:rsidRDefault="008502B2" w:rsidP="00A31570">
      <w:pPr>
        <w:tabs>
          <w:tab w:val="left" w:pos="2490"/>
        </w:tabs>
        <w:jc w:val="both"/>
        <w:rPr>
          <w:rFonts w:ascii="Times New Roman" w:hAnsi="Times New Roman" w:cs="Times New Roman"/>
          <w:sz w:val="24"/>
          <w:szCs w:val="24"/>
        </w:rPr>
      </w:pPr>
    </w:p>
    <w:p w14:paraId="129EED23" w14:textId="7E4759D5" w:rsidR="00A31570" w:rsidRPr="00262DFD" w:rsidRDefault="00B34D31" w:rsidP="00A31570">
      <w:pPr>
        <w:tabs>
          <w:tab w:val="left" w:pos="2490"/>
        </w:tabs>
        <w:jc w:val="both"/>
        <w:rPr>
          <w:rFonts w:ascii="Times New Roman" w:hAnsi="Times New Roman" w:cs="Times New Roman"/>
          <w:b/>
          <w:sz w:val="24"/>
          <w:szCs w:val="24"/>
        </w:rPr>
      </w:pPr>
      <w:r w:rsidRPr="00262DFD">
        <w:rPr>
          <w:rFonts w:ascii="Times New Roman" w:hAnsi="Times New Roman" w:cs="Times New Roman"/>
          <w:b/>
          <w:sz w:val="24"/>
          <w:szCs w:val="24"/>
        </w:rPr>
        <w:t>Līguma</w:t>
      </w:r>
      <w:r w:rsidR="008502B2" w:rsidRPr="00262DFD">
        <w:rPr>
          <w:rFonts w:ascii="Times New Roman" w:hAnsi="Times New Roman" w:cs="Times New Roman"/>
          <w:b/>
          <w:sz w:val="24"/>
          <w:szCs w:val="24"/>
        </w:rPr>
        <w:t xml:space="preserve"> grozījumu pamatojums: </w:t>
      </w:r>
    </w:p>
    <w:p w14:paraId="62868E54" w14:textId="76830790" w:rsidR="003943CA" w:rsidRDefault="003943CA" w:rsidP="003373BB">
      <w:pPr>
        <w:jc w:val="both"/>
        <w:rPr>
          <w:rFonts w:ascii="Times New Roman" w:hAnsi="Times New Roman" w:cs="Times New Roman"/>
          <w:sz w:val="24"/>
          <w:szCs w:val="24"/>
        </w:rPr>
      </w:pPr>
      <w:r>
        <w:rPr>
          <w:rFonts w:ascii="Times New Roman" w:hAnsi="Times New Roman" w:cs="Times New Roman"/>
          <w:sz w:val="24"/>
          <w:szCs w:val="24"/>
        </w:rPr>
        <w:t xml:space="preserve">SIA „Ķemers </w:t>
      </w:r>
      <w:proofErr w:type="spellStart"/>
      <w:r>
        <w:rPr>
          <w:rFonts w:ascii="Times New Roman" w:hAnsi="Times New Roman" w:cs="Times New Roman"/>
          <w:sz w:val="24"/>
          <w:szCs w:val="24"/>
        </w:rPr>
        <w:t>Business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Company</w:t>
      </w:r>
      <w:proofErr w:type="spellEnd"/>
      <w:r>
        <w:rPr>
          <w:rFonts w:ascii="Times New Roman" w:hAnsi="Times New Roman" w:cs="Times New Roman"/>
          <w:sz w:val="24"/>
          <w:szCs w:val="24"/>
        </w:rPr>
        <w:t>”</w:t>
      </w:r>
      <w:r w:rsidR="00533713">
        <w:rPr>
          <w:rFonts w:ascii="Times New Roman" w:hAnsi="Times New Roman" w:cs="Times New Roman"/>
          <w:sz w:val="24"/>
          <w:szCs w:val="24"/>
        </w:rPr>
        <w:t xml:space="preserve"> (turpmāk – Izpildītājs)</w:t>
      </w:r>
      <w:r>
        <w:rPr>
          <w:rFonts w:ascii="Times New Roman" w:hAnsi="Times New Roman" w:cs="Times New Roman"/>
          <w:sz w:val="24"/>
          <w:szCs w:val="24"/>
        </w:rPr>
        <w:t xml:space="preserve"> 2018. gada 28. februārī noslēgtā līguma </w:t>
      </w:r>
      <w:r w:rsidRPr="00262DFD">
        <w:rPr>
          <w:rFonts w:ascii="Times New Roman" w:hAnsi="Times New Roman" w:cs="Times New Roman"/>
          <w:sz w:val="24"/>
          <w:szCs w:val="24"/>
        </w:rPr>
        <w:t>“</w:t>
      </w:r>
      <w:r>
        <w:rPr>
          <w:rFonts w:ascii="Times New Roman" w:hAnsi="Times New Roman" w:cs="Times New Roman"/>
          <w:sz w:val="24"/>
          <w:szCs w:val="24"/>
        </w:rPr>
        <w:t>Valsts darba inspekcijas amatpersonu un darbinieku apmācību moduļa B jaunu tēmu izstrāde un esošo aktualizācija, un to īstenošana</w:t>
      </w:r>
      <w:r w:rsidRPr="00262DFD">
        <w:rPr>
          <w:rFonts w:ascii="Times New Roman" w:hAnsi="Times New Roman" w:cs="Times New Roman"/>
          <w:sz w:val="24"/>
          <w:szCs w:val="24"/>
        </w:rPr>
        <w:t>”</w:t>
      </w:r>
      <w:r w:rsidR="00533713">
        <w:rPr>
          <w:rFonts w:ascii="Times New Roman" w:hAnsi="Times New Roman" w:cs="Times New Roman"/>
          <w:sz w:val="24"/>
          <w:szCs w:val="24"/>
        </w:rPr>
        <w:t xml:space="preserve"> (turpmāk – Līgums)</w:t>
      </w:r>
      <w:r>
        <w:rPr>
          <w:rFonts w:ascii="Times New Roman" w:hAnsi="Times New Roman" w:cs="Times New Roman"/>
          <w:sz w:val="24"/>
          <w:szCs w:val="24"/>
        </w:rPr>
        <w:t xml:space="preserve"> 2.1. apakšpunktā noteikts, ka pakalpojums jāsniedz 37 (trīsdesmit septiņu) mēnešu laikā no līguma noslēgšanas dienas, t.i. līdz 2021.</w:t>
      </w:r>
      <w:r w:rsidR="00533713">
        <w:rPr>
          <w:rFonts w:ascii="Times New Roman" w:hAnsi="Times New Roman" w:cs="Times New Roman"/>
          <w:sz w:val="24"/>
          <w:szCs w:val="24"/>
        </w:rPr>
        <w:t xml:space="preserve"> </w:t>
      </w:r>
      <w:r>
        <w:rPr>
          <w:rFonts w:ascii="Times New Roman" w:hAnsi="Times New Roman" w:cs="Times New Roman"/>
          <w:sz w:val="24"/>
          <w:szCs w:val="24"/>
        </w:rPr>
        <w:t>gada 28.</w:t>
      </w:r>
      <w:r w:rsidR="00533713">
        <w:rPr>
          <w:rFonts w:ascii="Times New Roman" w:hAnsi="Times New Roman" w:cs="Times New Roman"/>
          <w:sz w:val="24"/>
          <w:szCs w:val="24"/>
        </w:rPr>
        <w:t xml:space="preserve"> </w:t>
      </w:r>
      <w:r>
        <w:rPr>
          <w:rFonts w:ascii="Times New Roman" w:hAnsi="Times New Roman" w:cs="Times New Roman"/>
          <w:sz w:val="24"/>
          <w:szCs w:val="24"/>
        </w:rPr>
        <w:t xml:space="preserve">martam. </w:t>
      </w:r>
      <w:r w:rsidR="00533713">
        <w:rPr>
          <w:rFonts w:ascii="Times New Roman" w:hAnsi="Times New Roman" w:cs="Times New Roman"/>
          <w:sz w:val="24"/>
          <w:szCs w:val="24"/>
        </w:rPr>
        <w:t xml:space="preserve">Valstī esošās epidemioloģiskās situācijas dēļ Līgumā noteiktais pakalpojuma apjoms nav izpildīts pilnā apmērā – Izpildītājs nav nodrošinājis divu B moduļa apmācību īstenošanu par </w:t>
      </w:r>
      <w:r w:rsidR="00533713" w:rsidRPr="00533713">
        <w:rPr>
          <w:rFonts w:ascii="Times New Roman" w:hAnsi="Times New Roman" w:cs="Times New Roman"/>
          <w:sz w:val="24"/>
          <w:szCs w:val="24"/>
        </w:rPr>
        <w:t xml:space="preserve">tēmām </w:t>
      </w:r>
      <w:r w:rsidR="00533713" w:rsidRPr="00533713">
        <w:rPr>
          <w:rFonts w:ascii="Times New Roman" w:hAnsi="Times New Roman" w:cs="Times New Roman"/>
          <w:sz w:val="24"/>
          <w:szCs w:val="24"/>
        </w:rPr>
        <w:t>„Tekstilizstrādājumu ražošana un tīrīšana” un „Slimnīcu, sociālās aprūpes centru nozare”.</w:t>
      </w:r>
    </w:p>
    <w:p w14:paraId="7B180F40" w14:textId="2EE0038B" w:rsidR="008E565C" w:rsidRDefault="00533713" w:rsidP="003373BB">
      <w:pPr>
        <w:jc w:val="both"/>
        <w:rPr>
          <w:rFonts w:ascii="Times New Roman" w:hAnsi="Times New Roman" w:cs="Times New Roman"/>
          <w:sz w:val="24"/>
        </w:rPr>
      </w:pPr>
      <w:r>
        <w:rPr>
          <w:rFonts w:ascii="Times New Roman" w:hAnsi="Times New Roman" w:cs="Times New Roman"/>
          <w:sz w:val="24"/>
          <w:szCs w:val="24"/>
        </w:rPr>
        <w:t>P</w:t>
      </w:r>
      <w:r w:rsidR="006269F0" w:rsidRPr="00262DFD">
        <w:rPr>
          <w:rFonts w:ascii="Times New Roman" w:hAnsi="Times New Roman" w:cs="Times New Roman"/>
          <w:sz w:val="24"/>
          <w:szCs w:val="24"/>
        </w:rPr>
        <w:t>amatojoties uz Ministru kabineta 2020. gada 6. novembra rīkojumu Nr. 655 “Par ārkārtējās situācijas izsl</w:t>
      </w:r>
      <w:r>
        <w:rPr>
          <w:rFonts w:ascii="Times New Roman" w:hAnsi="Times New Roman" w:cs="Times New Roman"/>
          <w:sz w:val="24"/>
          <w:szCs w:val="24"/>
        </w:rPr>
        <w:t xml:space="preserve">udināšanu” (turpmāk – Rīkojums) </w:t>
      </w:r>
      <w:r w:rsidRPr="00533713">
        <w:rPr>
          <w:rFonts w:ascii="Times New Roman" w:hAnsi="Times New Roman" w:cs="Times New Roman"/>
          <w:sz w:val="24"/>
        </w:rPr>
        <w:t xml:space="preserve">1. punktu no 2020. gada 9. novembra visā valsts teritorijā ir izsludināta ārkārtējā situācija, kas </w:t>
      </w:r>
      <w:r w:rsidR="00761B65">
        <w:rPr>
          <w:rFonts w:ascii="Times New Roman" w:hAnsi="Times New Roman" w:cs="Times New Roman"/>
          <w:sz w:val="24"/>
        </w:rPr>
        <w:t xml:space="preserve">VDI </w:t>
      </w:r>
      <w:bookmarkStart w:id="1" w:name="_GoBack"/>
      <w:bookmarkEnd w:id="1"/>
      <w:r w:rsidR="00761B65">
        <w:rPr>
          <w:rFonts w:ascii="Times New Roman" w:hAnsi="Times New Roman" w:cs="Times New Roman"/>
          <w:sz w:val="24"/>
        </w:rPr>
        <w:t xml:space="preserve">Iepirkuma komisijas </w:t>
      </w:r>
      <w:r w:rsidRPr="00533713">
        <w:rPr>
          <w:rFonts w:ascii="Times New Roman" w:hAnsi="Times New Roman" w:cs="Times New Roman"/>
          <w:sz w:val="24"/>
        </w:rPr>
        <w:t>sēdes norises dienā ir noteikta līdz 2021. gada 6. aprīlim.</w:t>
      </w:r>
      <w:r>
        <w:rPr>
          <w:rFonts w:ascii="Times New Roman" w:hAnsi="Times New Roman" w:cs="Times New Roman"/>
          <w:sz w:val="24"/>
        </w:rPr>
        <w:t xml:space="preserve"> </w:t>
      </w:r>
      <w:r w:rsidRPr="00533713">
        <w:rPr>
          <w:rFonts w:ascii="Times New Roman" w:hAnsi="Times New Roman" w:cs="Times New Roman"/>
          <w:sz w:val="24"/>
        </w:rPr>
        <w:t>Rīkojuma 5.13.3. apakšpunktā noteikts, ka pieaugušo profesionālās tālākizglītības, profesionālās pilnveides un neformālās izglītības programmu apguve jānodrošina attālināti, 5.32. apakšpunktā noteikti ierobežojumi ilgstošas sociālās aprūpes un sociālās rehabilitācijas institūcijām, 5.35. un 5.35.</w:t>
      </w:r>
      <w:r w:rsidRPr="00533713">
        <w:rPr>
          <w:rFonts w:ascii="Times New Roman" w:hAnsi="Times New Roman" w:cs="Times New Roman"/>
          <w:sz w:val="24"/>
          <w:vertAlign w:val="superscript"/>
        </w:rPr>
        <w:t>1</w:t>
      </w:r>
      <w:r w:rsidRPr="00533713">
        <w:rPr>
          <w:rFonts w:ascii="Times New Roman" w:hAnsi="Times New Roman" w:cs="Times New Roman"/>
          <w:sz w:val="24"/>
        </w:rPr>
        <w:t xml:space="preserve"> apakšpunktā noteikti darba devēja pienākumi epidemioloģiskās drošības nodrošināšanai, un 5.47. apakšpunktā noteikti stingri ierobežojumi </w:t>
      </w:r>
      <w:r w:rsidRPr="00533713">
        <w:rPr>
          <w:rFonts w:ascii="Times New Roman" w:hAnsi="Times New Roman" w:cs="Times New Roman"/>
          <w:sz w:val="24"/>
        </w:rPr>
        <w:lastRenderedPageBreak/>
        <w:t>stacionāro ārstniecības iestāžu darbībā. Līdz ar to Izpildītājs nevar nodrošināt Līgumā nolīgto pakalpojumu izpildi līdz Līguma termiņa beigām - 2021. gada 28. martam.</w:t>
      </w:r>
    </w:p>
    <w:p w14:paraId="7E376B65" w14:textId="77777777" w:rsidR="00533713" w:rsidRDefault="00533713" w:rsidP="003373BB">
      <w:pPr>
        <w:jc w:val="both"/>
        <w:rPr>
          <w:rFonts w:ascii="Times New Roman" w:hAnsi="Times New Roman" w:cs="Times New Roman"/>
          <w:sz w:val="24"/>
        </w:rPr>
      </w:pPr>
    </w:p>
    <w:p w14:paraId="17D5FE93" w14:textId="40A46805" w:rsidR="00533713" w:rsidRDefault="00533713" w:rsidP="003373BB">
      <w:pPr>
        <w:jc w:val="both"/>
        <w:rPr>
          <w:rFonts w:ascii="Times New Roman" w:hAnsi="Times New Roman" w:cs="Times New Roman"/>
          <w:sz w:val="24"/>
        </w:rPr>
      </w:pPr>
      <w:r>
        <w:rPr>
          <w:rFonts w:ascii="Times New Roman" w:hAnsi="Times New Roman" w:cs="Times New Roman"/>
          <w:sz w:val="24"/>
        </w:rPr>
        <w:t>Izvērtējot Līgumu un Rīkojumā noteiktos nosacījumus, būtu jāslēdz vienošanas par Līguma grozījumiem, ar kuru pagarinātu Līguma izpildes termiņu par tādu laika periodu, kādā būs spēkā ar Rīkojumu noteiktā ārkārtējā situācija.</w:t>
      </w:r>
    </w:p>
    <w:p w14:paraId="4EF3A01D" w14:textId="77777777" w:rsidR="000A020A" w:rsidRPr="00262DFD" w:rsidRDefault="000A020A" w:rsidP="00A31570">
      <w:pPr>
        <w:tabs>
          <w:tab w:val="left" w:pos="2490"/>
        </w:tabs>
        <w:jc w:val="both"/>
        <w:rPr>
          <w:rFonts w:ascii="Times New Roman" w:hAnsi="Times New Roman" w:cs="Times New Roman"/>
          <w:sz w:val="24"/>
          <w:szCs w:val="24"/>
        </w:rPr>
      </w:pPr>
    </w:p>
    <w:p w14:paraId="73525ECF" w14:textId="77777777" w:rsidR="0037768B" w:rsidRPr="00262DFD" w:rsidRDefault="0037768B" w:rsidP="00A31570">
      <w:pPr>
        <w:tabs>
          <w:tab w:val="left" w:pos="2490"/>
        </w:tabs>
        <w:jc w:val="both"/>
        <w:rPr>
          <w:rFonts w:ascii="Times New Roman" w:hAnsi="Times New Roman" w:cs="Times New Roman"/>
          <w:sz w:val="24"/>
          <w:szCs w:val="24"/>
        </w:rPr>
      </w:pPr>
    </w:p>
    <w:p w14:paraId="7F90C418" w14:textId="0866C842" w:rsidR="000A020A" w:rsidRPr="00262DFD" w:rsidRDefault="004F0929" w:rsidP="003943CA">
      <w:pPr>
        <w:tabs>
          <w:tab w:val="left" w:pos="2490"/>
        </w:tabs>
        <w:rPr>
          <w:rFonts w:ascii="Times New Roman" w:hAnsi="Times New Roman" w:cs="Times New Roman"/>
          <w:sz w:val="24"/>
          <w:szCs w:val="24"/>
        </w:rPr>
      </w:pPr>
      <w:r w:rsidRPr="00262DFD">
        <w:rPr>
          <w:rFonts w:ascii="Times New Roman" w:hAnsi="Times New Roman" w:cs="Times New Roman"/>
          <w:sz w:val="24"/>
          <w:szCs w:val="24"/>
        </w:rPr>
        <w:t xml:space="preserve">ESF projekta </w:t>
      </w:r>
      <w:r w:rsidR="003943CA">
        <w:rPr>
          <w:rFonts w:ascii="Times New Roman" w:hAnsi="Times New Roman" w:cs="Times New Roman"/>
          <w:sz w:val="24"/>
          <w:szCs w:val="24"/>
        </w:rPr>
        <w:t>vadošā</w:t>
      </w:r>
      <w:r w:rsidRPr="00262DFD">
        <w:rPr>
          <w:rFonts w:ascii="Times New Roman" w:hAnsi="Times New Roman" w:cs="Times New Roman"/>
          <w:sz w:val="24"/>
          <w:szCs w:val="24"/>
        </w:rPr>
        <w:t xml:space="preserve"> eksperte</w:t>
      </w:r>
      <w:r w:rsidR="0037768B" w:rsidRPr="00262DFD">
        <w:rPr>
          <w:rFonts w:ascii="Times New Roman" w:hAnsi="Times New Roman" w:cs="Times New Roman"/>
          <w:sz w:val="24"/>
          <w:szCs w:val="24"/>
        </w:rPr>
        <w:tab/>
      </w:r>
      <w:r w:rsidR="0037768B" w:rsidRPr="00262DFD">
        <w:rPr>
          <w:rFonts w:ascii="Times New Roman" w:hAnsi="Times New Roman" w:cs="Times New Roman"/>
          <w:sz w:val="24"/>
          <w:szCs w:val="24"/>
        </w:rPr>
        <w:tab/>
      </w:r>
      <w:r w:rsidR="0037768B" w:rsidRPr="00262DFD">
        <w:rPr>
          <w:rFonts w:ascii="Times New Roman" w:hAnsi="Times New Roman" w:cs="Times New Roman"/>
          <w:sz w:val="24"/>
          <w:szCs w:val="24"/>
        </w:rPr>
        <w:tab/>
      </w:r>
      <w:r w:rsidR="0037768B" w:rsidRPr="00262DFD">
        <w:rPr>
          <w:rFonts w:ascii="Times New Roman" w:hAnsi="Times New Roman" w:cs="Times New Roman"/>
          <w:sz w:val="24"/>
          <w:szCs w:val="24"/>
        </w:rPr>
        <w:tab/>
      </w:r>
      <w:r w:rsidR="0037768B" w:rsidRPr="00262DFD">
        <w:rPr>
          <w:rFonts w:ascii="Times New Roman" w:hAnsi="Times New Roman" w:cs="Times New Roman"/>
          <w:sz w:val="24"/>
          <w:szCs w:val="24"/>
        </w:rPr>
        <w:tab/>
      </w:r>
      <w:r w:rsidR="0037768B" w:rsidRPr="00262DFD">
        <w:rPr>
          <w:rFonts w:ascii="Times New Roman" w:hAnsi="Times New Roman" w:cs="Times New Roman"/>
          <w:sz w:val="24"/>
          <w:szCs w:val="24"/>
        </w:rPr>
        <w:tab/>
      </w:r>
      <w:r w:rsidR="0037768B" w:rsidRPr="00262DFD">
        <w:rPr>
          <w:rFonts w:ascii="Times New Roman" w:hAnsi="Times New Roman" w:cs="Times New Roman"/>
          <w:sz w:val="24"/>
          <w:szCs w:val="24"/>
        </w:rPr>
        <w:tab/>
      </w:r>
      <w:proofErr w:type="gramStart"/>
      <w:r w:rsidR="003943CA">
        <w:rPr>
          <w:rFonts w:ascii="Times New Roman" w:hAnsi="Times New Roman" w:cs="Times New Roman"/>
          <w:sz w:val="24"/>
          <w:szCs w:val="24"/>
        </w:rPr>
        <w:t xml:space="preserve">                           </w:t>
      </w:r>
      <w:proofErr w:type="spellStart"/>
      <w:proofErr w:type="gramEnd"/>
      <w:r w:rsidR="003943CA">
        <w:rPr>
          <w:rFonts w:ascii="Times New Roman" w:hAnsi="Times New Roman" w:cs="Times New Roman"/>
          <w:sz w:val="24"/>
          <w:szCs w:val="24"/>
        </w:rPr>
        <w:t>A.Liere</w:t>
      </w:r>
      <w:proofErr w:type="spellEnd"/>
    </w:p>
    <w:p w14:paraId="0DF11A45" w14:textId="77777777" w:rsidR="00A6394C" w:rsidRPr="00262DFD" w:rsidRDefault="00A6394C" w:rsidP="00A31570">
      <w:pPr>
        <w:jc w:val="both"/>
        <w:rPr>
          <w:rFonts w:ascii="Times New Roman" w:hAnsi="Times New Roman" w:cs="Times New Roman"/>
          <w:sz w:val="24"/>
          <w:szCs w:val="24"/>
        </w:rPr>
      </w:pPr>
    </w:p>
    <w:p w14:paraId="292061C7" w14:textId="58E68B30" w:rsidR="00717613" w:rsidRDefault="003943CA" w:rsidP="00A31570">
      <w:pPr>
        <w:jc w:val="both"/>
        <w:rPr>
          <w:rFonts w:ascii="Times New Roman" w:hAnsi="Times New Roman" w:cs="Times New Roman"/>
          <w:sz w:val="24"/>
          <w:szCs w:val="24"/>
        </w:rPr>
      </w:pPr>
      <w:proofErr w:type="spellStart"/>
      <w:r>
        <w:rPr>
          <w:rFonts w:ascii="Times New Roman" w:hAnsi="Times New Roman" w:cs="Times New Roman"/>
          <w:sz w:val="24"/>
          <w:szCs w:val="24"/>
        </w:rPr>
        <w:t>A.Liere</w:t>
      </w:r>
      <w:proofErr w:type="spellEnd"/>
    </w:p>
    <w:p w14:paraId="46F75392" w14:textId="0FB3657E" w:rsidR="00262DFD" w:rsidRPr="00262DFD" w:rsidRDefault="003943CA" w:rsidP="00A31570">
      <w:pPr>
        <w:jc w:val="both"/>
        <w:rPr>
          <w:rFonts w:ascii="Times New Roman" w:hAnsi="Times New Roman" w:cs="Times New Roman"/>
          <w:sz w:val="24"/>
          <w:szCs w:val="24"/>
        </w:rPr>
      </w:pPr>
      <w:r>
        <w:rPr>
          <w:rFonts w:ascii="Times New Roman" w:hAnsi="Times New Roman" w:cs="Times New Roman"/>
          <w:sz w:val="24"/>
          <w:szCs w:val="24"/>
        </w:rPr>
        <w:t>25484719</w:t>
      </w:r>
    </w:p>
    <w:sectPr w:rsidR="00262DFD" w:rsidRPr="00262DFD" w:rsidSect="0037768B">
      <w:pgSz w:w="11906" w:h="16838" w:code="9"/>
      <w:pgMar w:top="851" w:right="73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53BAD"/>
    <w:multiLevelType w:val="multilevel"/>
    <w:tmpl w:val="02A4BB2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C1B5DBD"/>
    <w:multiLevelType w:val="multilevel"/>
    <w:tmpl w:val="0426001F"/>
    <w:lvl w:ilvl="0">
      <w:start w:val="1"/>
      <w:numFmt w:val="decimal"/>
      <w:lvlText w:val="%1."/>
      <w:lvlJc w:val="left"/>
      <w:pPr>
        <w:ind w:left="360" w:hanging="360"/>
      </w:pPr>
      <w:rPr>
        <w:rFonts w:cs="Times New Roman" w:hint="default"/>
        <w:b w:val="0"/>
        <w:bCs w:val="0"/>
        <w:i w:val="0"/>
        <w:iCs w:val="0"/>
      </w:rPr>
    </w:lvl>
    <w:lvl w:ilvl="1">
      <w:start w:val="1"/>
      <w:numFmt w:val="decimal"/>
      <w:lvlText w:val="%1.%2."/>
      <w:lvlJc w:val="left"/>
      <w:pPr>
        <w:ind w:left="792"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5DC4023A"/>
    <w:multiLevelType w:val="multilevel"/>
    <w:tmpl w:val="2876AAB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78AB18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F47C44"/>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00"/>
    <w:rsid w:val="00061B3D"/>
    <w:rsid w:val="000777A7"/>
    <w:rsid w:val="000A020A"/>
    <w:rsid w:val="000C2E2A"/>
    <w:rsid w:val="000F5D91"/>
    <w:rsid w:val="00186929"/>
    <w:rsid w:val="0022744C"/>
    <w:rsid w:val="00251471"/>
    <w:rsid w:val="00262DFD"/>
    <w:rsid w:val="00294059"/>
    <w:rsid w:val="002C7D84"/>
    <w:rsid w:val="003037D8"/>
    <w:rsid w:val="003373BB"/>
    <w:rsid w:val="0037768B"/>
    <w:rsid w:val="003943CA"/>
    <w:rsid w:val="003A6996"/>
    <w:rsid w:val="004F0929"/>
    <w:rsid w:val="004F7201"/>
    <w:rsid w:val="0053074E"/>
    <w:rsid w:val="00533713"/>
    <w:rsid w:val="00585C3D"/>
    <w:rsid w:val="006269F0"/>
    <w:rsid w:val="00662267"/>
    <w:rsid w:val="00717613"/>
    <w:rsid w:val="007370F7"/>
    <w:rsid w:val="007570D2"/>
    <w:rsid w:val="00761B65"/>
    <w:rsid w:val="008502B2"/>
    <w:rsid w:val="00863860"/>
    <w:rsid w:val="00877605"/>
    <w:rsid w:val="0088625E"/>
    <w:rsid w:val="008C4900"/>
    <w:rsid w:val="008E565C"/>
    <w:rsid w:val="00906FD7"/>
    <w:rsid w:val="009239F5"/>
    <w:rsid w:val="009567D9"/>
    <w:rsid w:val="009630C3"/>
    <w:rsid w:val="00A31570"/>
    <w:rsid w:val="00A6394C"/>
    <w:rsid w:val="00A678FD"/>
    <w:rsid w:val="00A900FF"/>
    <w:rsid w:val="00A96292"/>
    <w:rsid w:val="00AA0897"/>
    <w:rsid w:val="00AE3A98"/>
    <w:rsid w:val="00B2268B"/>
    <w:rsid w:val="00B34D31"/>
    <w:rsid w:val="00B62E0B"/>
    <w:rsid w:val="00BB33BE"/>
    <w:rsid w:val="00BE085C"/>
    <w:rsid w:val="00C235F1"/>
    <w:rsid w:val="00D263BA"/>
    <w:rsid w:val="00D61C99"/>
    <w:rsid w:val="00D76E74"/>
    <w:rsid w:val="00DC7A30"/>
    <w:rsid w:val="00E303CB"/>
    <w:rsid w:val="00E4218D"/>
    <w:rsid w:val="00E66F72"/>
    <w:rsid w:val="00E90CEC"/>
    <w:rsid w:val="00ED483C"/>
    <w:rsid w:val="00F03AEE"/>
    <w:rsid w:val="00F8253E"/>
    <w:rsid w:val="00FA0CFE"/>
    <w:rsid w:val="00FD17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99"/>
    <w:pPr>
      <w:ind w:left="720"/>
      <w:contextualSpacing/>
    </w:pPr>
  </w:style>
  <w:style w:type="character" w:styleId="CommentReference">
    <w:name w:val="annotation reference"/>
    <w:basedOn w:val="DefaultParagraphFont"/>
    <w:uiPriority w:val="99"/>
    <w:semiHidden/>
    <w:unhideWhenUsed/>
    <w:rsid w:val="00717613"/>
    <w:rPr>
      <w:sz w:val="16"/>
      <w:szCs w:val="16"/>
    </w:rPr>
  </w:style>
  <w:style w:type="paragraph" w:styleId="CommentText">
    <w:name w:val="annotation text"/>
    <w:basedOn w:val="Normal"/>
    <w:link w:val="CommentTextChar"/>
    <w:uiPriority w:val="99"/>
    <w:semiHidden/>
    <w:unhideWhenUsed/>
    <w:rsid w:val="00717613"/>
    <w:rPr>
      <w:sz w:val="20"/>
      <w:szCs w:val="20"/>
    </w:rPr>
  </w:style>
  <w:style w:type="character" w:customStyle="1" w:styleId="CommentTextChar">
    <w:name w:val="Comment Text Char"/>
    <w:basedOn w:val="DefaultParagraphFont"/>
    <w:link w:val="CommentText"/>
    <w:uiPriority w:val="99"/>
    <w:semiHidden/>
    <w:rsid w:val="00717613"/>
    <w:rPr>
      <w:sz w:val="20"/>
      <w:szCs w:val="20"/>
    </w:rPr>
  </w:style>
  <w:style w:type="paragraph" w:styleId="CommentSubject">
    <w:name w:val="annotation subject"/>
    <w:basedOn w:val="CommentText"/>
    <w:next w:val="CommentText"/>
    <w:link w:val="CommentSubjectChar"/>
    <w:uiPriority w:val="99"/>
    <w:semiHidden/>
    <w:unhideWhenUsed/>
    <w:rsid w:val="00717613"/>
    <w:rPr>
      <w:b/>
      <w:bCs/>
    </w:rPr>
  </w:style>
  <w:style w:type="character" w:customStyle="1" w:styleId="CommentSubjectChar">
    <w:name w:val="Comment Subject Char"/>
    <w:basedOn w:val="CommentTextChar"/>
    <w:link w:val="CommentSubject"/>
    <w:uiPriority w:val="99"/>
    <w:semiHidden/>
    <w:rsid w:val="00717613"/>
    <w:rPr>
      <w:b/>
      <w:bCs/>
      <w:sz w:val="20"/>
      <w:szCs w:val="20"/>
    </w:rPr>
  </w:style>
  <w:style w:type="paragraph" w:styleId="BalloonText">
    <w:name w:val="Balloon Text"/>
    <w:basedOn w:val="Normal"/>
    <w:link w:val="BalloonTextChar"/>
    <w:uiPriority w:val="99"/>
    <w:semiHidden/>
    <w:unhideWhenUsed/>
    <w:rsid w:val="00717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6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99"/>
    <w:pPr>
      <w:ind w:left="720"/>
      <w:contextualSpacing/>
    </w:pPr>
  </w:style>
  <w:style w:type="character" w:styleId="CommentReference">
    <w:name w:val="annotation reference"/>
    <w:basedOn w:val="DefaultParagraphFont"/>
    <w:uiPriority w:val="99"/>
    <w:semiHidden/>
    <w:unhideWhenUsed/>
    <w:rsid w:val="00717613"/>
    <w:rPr>
      <w:sz w:val="16"/>
      <w:szCs w:val="16"/>
    </w:rPr>
  </w:style>
  <w:style w:type="paragraph" w:styleId="CommentText">
    <w:name w:val="annotation text"/>
    <w:basedOn w:val="Normal"/>
    <w:link w:val="CommentTextChar"/>
    <w:uiPriority w:val="99"/>
    <w:semiHidden/>
    <w:unhideWhenUsed/>
    <w:rsid w:val="00717613"/>
    <w:rPr>
      <w:sz w:val="20"/>
      <w:szCs w:val="20"/>
    </w:rPr>
  </w:style>
  <w:style w:type="character" w:customStyle="1" w:styleId="CommentTextChar">
    <w:name w:val="Comment Text Char"/>
    <w:basedOn w:val="DefaultParagraphFont"/>
    <w:link w:val="CommentText"/>
    <w:uiPriority w:val="99"/>
    <w:semiHidden/>
    <w:rsid w:val="00717613"/>
    <w:rPr>
      <w:sz w:val="20"/>
      <w:szCs w:val="20"/>
    </w:rPr>
  </w:style>
  <w:style w:type="paragraph" w:styleId="CommentSubject">
    <w:name w:val="annotation subject"/>
    <w:basedOn w:val="CommentText"/>
    <w:next w:val="CommentText"/>
    <w:link w:val="CommentSubjectChar"/>
    <w:uiPriority w:val="99"/>
    <w:semiHidden/>
    <w:unhideWhenUsed/>
    <w:rsid w:val="00717613"/>
    <w:rPr>
      <w:b/>
      <w:bCs/>
    </w:rPr>
  </w:style>
  <w:style w:type="character" w:customStyle="1" w:styleId="CommentSubjectChar">
    <w:name w:val="Comment Subject Char"/>
    <w:basedOn w:val="CommentTextChar"/>
    <w:link w:val="CommentSubject"/>
    <w:uiPriority w:val="99"/>
    <w:semiHidden/>
    <w:rsid w:val="00717613"/>
    <w:rPr>
      <w:b/>
      <w:bCs/>
      <w:sz w:val="20"/>
      <w:szCs w:val="20"/>
    </w:rPr>
  </w:style>
  <w:style w:type="paragraph" w:styleId="BalloonText">
    <w:name w:val="Balloon Text"/>
    <w:basedOn w:val="Normal"/>
    <w:link w:val="BalloonTextChar"/>
    <w:uiPriority w:val="99"/>
    <w:semiHidden/>
    <w:unhideWhenUsed/>
    <w:rsid w:val="00717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607C7-1D97-4484-BE90-28D00CD2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Vilnis Auzins</dc:creator>
  <cp:keywords/>
  <dc:description/>
  <cp:lastModifiedBy>Aiga</cp:lastModifiedBy>
  <cp:revision>4</cp:revision>
  <dcterms:created xsi:type="dcterms:W3CDTF">2020-11-16T12:05:00Z</dcterms:created>
  <dcterms:modified xsi:type="dcterms:W3CDTF">2021-03-26T08:02:00Z</dcterms:modified>
</cp:coreProperties>
</file>